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8C" w:rsidRPr="009B1C8C" w:rsidRDefault="009B1C8C" w:rsidP="009B1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C8C">
        <w:rPr>
          <w:rFonts w:ascii="Times New Roman" w:hAnsi="Times New Roman" w:cs="Times New Roman"/>
          <w:sz w:val="28"/>
          <w:szCs w:val="28"/>
        </w:rPr>
        <w:t>ЗАКУПК</w:t>
      </w:r>
      <w:proofErr w:type="gramStart"/>
      <w:r w:rsidRPr="009B1C8C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C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1C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КЭС</w:t>
      </w:r>
      <w:r w:rsidRPr="009B1C8C">
        <w:rPr>
          <w:rFonts w:ascii="Times New Roman" w:hAnsi="Times New Roman" w:cs="Times New Roman"/>
          <w:sz w:val="28"/>
          <w:szCs w:val="28"/>
        </w:rPr>
        <w:t>» ЭЛЕКТРИЧЕСКОЙ ЭНЕРГИИ ДЛЯ КОМПЕНСАЦИИ ПОТЕРЬ В СЕТЯХ И ЕЕ СТОИМОСТЬ В 201</w:t>
      </w:r>
      <w:r>
        <w:rPr>
          <w:rFonts w:ascii="Times New Roman" w:hAnsi="Times New Roman" w:cs="Times New Roman"/>
          <w:sz w:val="28"/>
          <w:szCs w:val="28"/>
        </w:rPr>
        <w:t>4 году</w:t>
      </w:r>
    </w:p>
    <w:p w:rsidR="009B1C8C" w:rsidRDefault="009B1C8C"/>
    <w:tbl>
      <w:tblPr>
        <w:tblW w:w="9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6397"/>
        <w:gridCol w:w="1244"/>
        <w:gridCol w:w="1418"/>
      </w:tblGrid>
      <w:tr w:rsidR="009B1C8C" w:rsidRPr="009B1C8C" w:rsidTr="009B1C8C">
        <w:tc>
          <w:tcPr>
            <w:tcW w:w="689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397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Объем</w:t>
            </w:r>
          </w:p>
        </w:tc>
      </w:tr>
      <w:tr w:rsidR="009B1C8C" w:rsidRPr="009B1C8C" w:rsidTr="009B1C8C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Объем электроэнергии, приобретаемой в целях компенсации потерь в сетях О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кВт*</w:t>
            </w:r>
            <w:proofErr w:type="gramStart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16 716444</w:t>
            </w:r>
          </w:p>
        </w:tc>
      </w:tr>
      <w:tr w:rsidR="009B1C8C" w:rsidRPr="009B1C8C" w:rsidTr="009B1C8C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Стоимость электроэнергии, приобретаемой в целях компенсации потерь в сетях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28 343719,59</w:t>
            </w:r>
          </w:p>
        </w:tc>
      </w:tr>
      <w:tr w:rsidR="009B1C8C" w:rsidRPr="009B1C8C" w:rsidTr="009B1C8C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51 01869,53</w:t>
            </w:r>
          </w:p>
        </w:tc>
      </w:tr>
      <w:tr w:rsidR="009B1C8C" w:rsidRPr="009B1C8C" w:rsidTr="009B1C8C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 с 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33 445589,12</w:t>
            </w:r>
          </w:p>
        </w:tc>
      </w:tr>
    </w:tbl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Pr="009B1C8C" w:rsidRDefault="009B1C8C" w:rsidP="009B1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C8C">
        <w:rPr>
          <w:rFonts w:ascii="Times New Roman" w:hAnsi="Times New Roman" w:cs="Times New Roman"/>
          <w:sz w:val="28"/>
          <w:szCs w:val="28"/>
        </w:rPr>
        <w:lastRenderedPageBreak/>
        <w:t>ЗАКУПК</w:t>
      </w:r>
      <w:proofErr w:type="gramStart"/>
      <w:r w:rsidRPr="009B1C8C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C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1C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КЭС</w:t>
      </w:r>
      <w:r w:rsidRPr="009B1C8C">
        <w:rPr>
          <w:rFonts w:ascii="Times New Roman" w:hAnsi="Times New Roman" w:cs="Times New Roman"/>
          <w:sz w:val="28"/>
          <w:szCs w:val="28"/>
        </w:rPr>
        <w:t>» ЭЛЕКТРИЧЕСКОЙ ЭНЕРГИИ ДЛЯ КОМПЕНСАЦИИ ПОТЕРЬ В СЕТЯХ И ЕЕ СТОИМОСТЬ В 201</w:t>
      </w:r>
      <w:r>
        <w:rPr>
          <w:rFonts w:ascii="Times New Roman" w:hAnsi="Times New Roman" w:cs="Times New Roman"/>
          <w:sz w:val="28"/>
          <w:szCs w:val="28"/>
        </w:rPr>
        <w:t>5 году</w:t>
      </w:r>
    </w:p>
    <w:p w:rsidR="009B1C8C" w:rsidRDefault="009B1C8C" w:rsidP="009B1C8C"/>
    <w:tbl>
      <w:tblPr>
        <w:tblW w:w="9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6397"/>
        <w:gridCol w:w="1244"/>
        <w:gridCol w:w="1418"/>
      </w:tblGrid>
      <w:tr w:rsidR="009B1C8C" w:rsidRPr="009B1C8C" w:rsidTr="00C0449D">
        <w:tc>
          <w:tcPr>
            <w:tcW w:w="689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397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Объем</w:t>
            </w:r>
          </w:p>
        </w:tc>
      </w:tr>
      <w:tr w:rsidR="009B1C8C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Объем электроэнергии, приобретаемой в целях компенсации потерь в сетях О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кВт*</w:t>
            </w:r>
            <w:proofErr w:type="gramStart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17 544895</w:t>
            </w:r>
          </w:p>
        </w:tc>
      </w:tr>
      <w:tr w:rsidR="009B1C8C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Стоимость электроэнергии, приобретаемой в целях компенсации потерь в сетях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30 766984,89</w:t>
            </w:r>
          </w:p>
        </w:tc>
      </w:tr>
      <w:tr w:rsidR="009B1C8C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5 538057,29</w:t>
            </w:r>
          </w:p>
        </w:tc>
      </w:tr>
      <w:tr w:rsidR="009B1C8C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 с 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</w:t>
            </w:r>
            <w:proofErr w:type="gramStart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9B1C8C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36 305042,18</w:t>
            </w:r>
          </w:p>
        </w:tc>
      </w:tr>
    </w:tbl>
    <w:p w:rsidR="009B1C8C" w:rsidRDefault="009B1C8C" w:rsidP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Default="009B1C8C"/>
    <w:p w:rsidR="009B1C8C" w:rsidRPr="009B1C8C" w:rsidRDefault="009B1C8C" w:rsidP="009B1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C8C">
        <w:rPr>
          <w:rFonts w:ascii="Times New Roman" w:hAnsi="Times New Roman" w:cs="Times New Roman"/>
          <w:sz w:val="28"/>
          <w:szCs w:val="28"/>
        </w:rPr>
        <w:lastRenderedPageBreak/>
        <w:t>ЗАКУПК</w:t>
      </w:r>
      <w:proofErr w:type="gramStart"/>
      <w:r w:rsidRPr="009B1C8C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C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1C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КЭС</w:t>
      </w:r>
      <w:r w:rsidRPr="009B1C8C">
        <w:rPr>
          <w:rFonts w:ascii="Times New Roman" w:hAnsi="Times New Roman" w:cs="Times New Roman"/>
          <w:sz w:val="28"/>
          <w:szCs w:val="28"/>
        </w:rPr>
        <w:t>» ЭЛЕКТРИЧЕСКОЙ ЭНЕРГИИ ДЛЯ КОМПЕНСАЦИИ ПОТЕРЬ В СЕТЯХ И ЕЕ СТОИМОСТЬ В 201</w:t>
      </w:r>
      <w:r>
        <w:rPr>
          <w:rFonts w:ascii="Times New Roman" w:hAnsi="Times New Roman" w:cs="Times New Roman"/>
          <w:sz w:val="28"/>
          <w:szCs w:val="28"/>
        </w:rPr>
        <w:t>6 году</w:t>
      </w:r>
    </w:p>
    <w:p w:rsidR="009B1C8C" w:rsidRDefault="009B1C8C" w:rsidP="009B1C8C"/>
    <w:tbl>
      <w:tblPr>
        <w:tblW w:w="9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6397"/>
        <w:gridCol w:w="1244"/>
        <w:gridCol w:w="1418"/>
      </w:tblGrid>
      <w:tr w:rsidR="009B1C8C" w:rsidRPr="009B1C8C" w:rsidTr="00C0449D">
        <w:tc>
          <w:tcPr>
            <w:tcW w:w="689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397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Объем</w:t>
            </w:r>
          </w:p>
        </w:tc>
      </w:tr>
      <w:tr w:rsidR="009B1C8C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Объем электроэнергии, приобретаемой в целях компенсации потерь в сетях О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кВт*</w:t>
            </w:r>
            <w:proofErr w:type="gramStart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17 227580</w:t>
            </w:r>
          </w:p>
        </w:tc>
      </w:tr>
      <w:tr w:rsidR="009B1C8C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Стоимость электроэнергии, приобретаемой в целях компенсации потерь в сетях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33 701171,39</w:t>
            </w:r>
          </w:p>
        </w:tc>
      </w:tr>
      <w:tr w:rsidR="009B1C8C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8114FE" w:rsidP="008114FE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60 66210,86</w:t>
            </w:r>
          </w:p>
        </w:tc>
      </w:tr>
      <w:tr w:rsidR="009B1C8C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 с 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9B1C8C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 w:rsidR="008114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9B1C8C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39 767382,25</w:t>
            </w:r>
          </w:p>
        </w:tc>
      </w:tr>
    </w:tbl>
    <w:p w:rsidR="009B1C8C" w:rsidRDefault="009B1C8C" w:rsidP="009B1C8C"/>
    <w:p w:rsidR="009B1C8C" w:rsidRDefault="009B1C8C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Pr="009B1C8C" w:rsidRDefault="008114FE" w:rsidP="0081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C8C">
        <w:rPr>
          <w:rFonts w:ascii="Times New Roman" w:hAnsi="Times New Roman" w:cs="Times New Roman"/>
          <w:sz w:val="28"/>
          <w:szCs w:val="28"/>
        </w:rPr>
        <w:lastRenderedPageBreak/>
        <w:t>ЗАКУПК</w:t>
      </w:r>
      <w:proofErr w:type="gramStart"/>
      <w:r w:rsidRPr="009B1C8C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C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1C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КЭС</w:t>
      </w:r>
      <w:r w:rsidRPr="009B1C8C">
        <w:rPr>
          <w:rFonts w:ascii="Times New Roman" w:hAnsi="Times New Roman" w:cs="Times New Roman"/>
          <w:sz w:val="28"/>
          <w:szCs w:val="28"/>
        </w:rPr>
        <w:t>» ЭЛЕКТРИЧЕСКОЙ ЭНЕРГИИ ДЛЯ КОМПЕНСАЦИИ ПОТЕРЬ В СЕТЯХ И ЕЕ СТОИМОСТЬ В 201</w:t>
      </w:r>
      <w:r>
        <w:rPr>
          <w:rFonts w:ascii="Times New Roman" w:hAnsi="Times New Roman" w:cs="Times New Roman"/>
          <w:sz w:val="28"/>
          <w:szCs w:val="28"/>
        </w:rPr>
        <w:t>7 году</w:t>
      </w:r>
    </w:p>
    <w:p w:rsidR="008114FE" w:rsidRDefault="008114FE" w:rsidP="008114FE"/>
    <w:tbl>
      <w:tblPr>
        <w:tblW w:w="9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6397"/>
        <w:gridCol w:w="1244"/>
        <w:gridCol w:w="1418"/>
      </w:tblGrid>
      <w:tr w:rsidR="008114FE" w:rsidRPr="009B1C8C" w:rsidTr="00C0449D">
        <w:tc>
          <w:tcPr>
            <w:tcW w:w="689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397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Объем</w:t>
            </w:r>
          </w:p>
        </w:tc>
      </w:tr>
      <w:tr w:rsidR="008114FE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Объем электроэнергии, приобретаемой в целях компенсации потерь в сетях О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кВт*</w:t>
            </w:r>
            <w:proofErr w:type="gramStart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8114FE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15 984221</w:t>
            </w:r>
          </w:p>
        </w:tc>
      </w:tr>
      <w:tr w:rsidR="008114FE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Стоимость электроэнергии, приобретаемой в целях компенсации потерь в сетях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34 644619,84</w:t>
            </w:r>
          </w:p>
        </w:tc>
      </w:tr>
      <w:tr w:rsidR="008114FE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62 36031,57</w:t>
            </w:r>
          </w:p>
        </w:tc>
      </w:tr>
      <w:tr w:rsidR="008114FE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 с 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</w:t>
            </w:r>
            <w:proofErr w:type="gramStart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40 880651,41</w:t>
            </w:r>
          </w:p>
        </w:tc>
      </w:tr>
    </w:tbl>
    <w:p w:rsidR="008114FE" w:rsidRDefault="008114FE" w:rsidP="008114FE"/>
    <w:p w:rsidR="008114FE" w:rsidRDefault="008114FE"/>
    <w:p w:rsidR="009B1C8C" w:rsidRDefault="009B1C8C"/>
    <w:p w:rsidR="009B1C8C" w:rsidRDefault="009B1C8C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Pr="009B1C8C" w:rsidRDefault="008114FE" w:rsidP="0081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C8C">
        <w:rPr>
          <w:rFonts w:ascii="Times New Roman" w:hAnsi="Times New Roman" w:cs="Times New Roman"/>
          <w:sz w:val="28"/>
          <w:szCs w:val="28"/>
        </w:rPr>
        <w:lastRenderedPageBreak/>
        <w:t>ЗАКУПК</w:t>
      </w:r>
      <w:proofErr w:type="gramStart"/>
      <w:r w:rsidRPr="009B1C8C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C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1C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КЭС</w:t>
      </w:r>
      <w:r w:rsidRPr="009B1C8C">
        <w:rPr>
          <w:rFonts w:ascii="Times New Roman" w:hAnsi="Times New Roman" w:cs="Times New Roman"/>
          <w:sz w:val="28"/>
          <w:szCs w:val="28"/>
        </w:rPr>
        <w:t>» ЭЛЕКТРИЧЕСКОЙ ЭНЕРГИИ ДЛЯ КОМПЕНСАЦИИ ПОТЕРЬ В СЕТЯХ И ЕЕ СТОИМОСТЬ В 201</w:t>
      </w:r>
      <w:r>
        <w:rPr>
          <w:rFonts w:ascii="Times New Roman" w:hAnsi="Times New Roman" w:cs="Times New Roman"/>
          <w:sz w:val="28"/>
          <w:szCs w:val="28"/>
        </w:rPr>
        <w:t>8 году</w:t>
      </w:r>
    </w:p>
    <w:p w:rsidR="008114FE" w:rsidRDefault="008114FE" w:rsidP="008114FE"/>
    <w:tbl>
      <w:tblPr>
        <w:tblW w:w="9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6397"/>
        <w:gridCol w:w="1244"/>
        <w:gridCol w:w="1418"/>
      </w:tblGrid>
      <w:tr w:rsidR="008114FE" w:rsidRPr="009B1C8C" w:rsidTr="00C0449D">
        <w:tc>
          <w:tcPr>
            <w:tcW w:w="689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397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BE2E6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Объем</w:t>
            </w:r>
          </w:p>
        </w:tc>
      </w:tr>
      <w:tr w:rsidR="008114FE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Объем электроэнергии, приобретаемой в целях компенсации потерь в сетях О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кВт*</w:t>
            </w:r>
            <w:proofErr w:type="gramStart"/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D5593E" w:rsidP="00C0449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828 0905</w:t>
            </w:r>
          </w:p>
        </w:tc>
      </w:tr>
      <w:tr w:rsidR="008114FE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Стоимость электроэнергии, приобретаемой в целях компенсации потерь в сетях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ОО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D5593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17 961321,07</w:t>
            </w:r>
          </w:p>
        </w:tc>
      </w:tr>
      <w:tr w:rsidR="008114FE" w:rsidRPr="009B1C8C" w:rsidTr="00C0449D">
        <w:trPr>
          <w:trHeight w:val="585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D5593E" w:rsidP="00C0449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3 233038,35</w:t>
            </w:r>
          </w:p>
        </w:tc>
      </w:tr>
      <w:tr w:rsidR="008114FE" w:rsidRPr="009B1C8C" w:rsidTr="00C0449D">
        <w:trPr>
          <w:trHeight w:val="510"/>
        </w:trPr>
        <w:tc>
          <w:tcPr>
            <w:tcW w:w="689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397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 с НДС</w:t>
            </w:r>
          </w:p>
        </w:tc>
        <w:tc>
          <w:tcPr>
            <w:tcW w:w="1244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8114F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</w:t>
            </w:r>
            <w:r w:rsidR="00D5593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1C8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8" w:type="dxa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8114FE" w:rsidRPr="009B1C8C" w:rsidRDefault="00D5593E" w:rsidP="00C0449D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</w:t>
            </w:r>
            <w:r w:rsidR="00B008D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194362,42</w:t>
            </w:r>
          </w:p>
        </w:tc>
      </w:tr>
    </w:tbl>
    <w:p w:rsidR="008114FE" w:rsidRDefault="008114FE" w:rsidP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p w:rsidR="008114FE" w:rsidRDefault="008114FE"/>
    <w:sectPr w:rsidR="008114FE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C8C"/>
    <w:rsid w:val="001C264A"/>
    <w:rsid w:val="004B5740"/>
    <w:rsid w:val="005127AB"/>
    <w:rsid w:val="006C4952"/>
    <w:rsid w:val="008114FE"/>
    <w:rsid w:val="00895137"/>
    <w:rsid w:val="009B1C8C"/>
    <w:rsid w:val="00B008D0"/>
    <w:rsid w:val="00B447E1"/>
    <w:rsid w:val="00D205CA"/>
    <w:rsid w:val="00D5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2018-09-05T07:38:00Z</dcterms:created>
  <dcterms:modified xsi:type="dcterms:W3CDTF">2018-09-05T08:10:00Z</dcterms:modified>
</cp:coreProperties>
</file>