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</w:t>
      </w:r>
      <w:bookmarkStart w:id="0" w:name="_GoBack"/>
      <w:bookmarkEnd w:id="0"/>
      <w:r w:rsidRPr="00C72BA9">
        <w:t xml:space="preserve">ции от 27 декабря 2004г. №861, в разбивке </w:t>
      </w:r>
      <w:proofErr w:type="gramStart"/>
      <w:r w:rsidRPr="00C72BA9">
        <w:t>по</w:t>
      </w:r>
      <w:proofErr w:type="gramEnd"/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 xml:space="preserve"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 w:rsidRPr="00C72BA9">
              <w:rPr>
                <w:b/>
                <w:sz w:val="24"/>
              </w:rPr>
              <w:t>энергопринимающих</w:t>
            </w:r>
            <w:proofErr w:type="spellEnd"/>
            <w:r w:rsidRPr="00C72BA9">
              <w:rPr>
                <w:b/>
                <w:sz w:val="24"/>
              </w:rPr>
              <w:t xml:space="preserve">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ED7B35" w:rsidRPr="00C72BA9" w:rsidTr="00ED7B35">
        <w:trPr>
          <w:trHeight w:val="284"/>
        </w:trPr>
        <w:tc>
          <w:tcPr>
            <w:tcW w:w="2309" w:type="dxa"/>
          </w:tcPr>
          <w:p w:rsidR="00ED7B35" w:rsidRPr="00C72BA9" w:rsidRDefault="00ED7B3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202</w:t>
            </w:r>
            <w:r>
              <w:rPr>
                <w:sz w:val="24"/>
                <w:lang w:val="en-US"/>
              </w:rPr>
              <w:t>1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ED7B35" w:rsidRPr="00ED7B35" w:rsidRDefault="00ED7B35" w:rsidP="001678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62058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901" w:type="dxa"/>
          </w:tcPr>
          <w:p w:rsidR="00ED7B35" w:rsidRPr="00C72BA9" w:rsidRDefault="00ED7B3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ED7B35" w:rsidRPr="00C72BA9" w:rsidRDefault="00ED7B3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ED7B35" w:rsidRPr="000A4162" w:rsidRDefault="00ED7B35" w:rsidP="00ED7B35">
            <w:pPr>
              <w:jc w:val="center"/>
            </w:pPr>
            <w:r>
              <w:t>15782</w:t>
            </w:r>
            <w:r>
              <w:rPr>
                <w:lang w:val="en-US"/>
              </w:rPr>
              <w:t>,</w:t>
            </w:r>
            <w:r w:rsidRPr="000A4162">
              <w:t>95</w:t>
            </w:r>
          </w:p>
        </w:tc>
        <w:tc>
          <w:tcPr>
            <w:tcW w:w="1723" w:type="dxa"/>
            <w:vAlign w:val="center"/>
          </w:tcPr>
          <w:p w:rsidR="00ED7B35" w:rsidRDefault="00ED7B35" w:rsidP="00ED7B35">
            <w:pPr>
              <w:jc w:val="center"/>
            </w:pPr>
            <w:r w:rsidRPr="000A4162">
              <w:t>46215</w:t>
            </w:r>
            <w:r>
              <w:rPr>
                <w:lang w:val="en-US"/>
              </w:rPr>
              <w:t>,</w:t>
            </w:r>
            <w:r w:rsidRPr="000A4162">
              <w:t>43</w:t>
            </w:r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B5"/>
    <w:rsid w:val="000165DC"/>
    <w:rsid w:val="000B5AAB"/>
    <w:rsid w:val="00150EF0"/>
    <w:rsid w:val="00153DAF"/>
    <w:rsid w:val="001678B5"/>
    <w:rsid w:val="00182D2C"/>
    <w:rsid w:val="002100CA"/>
    <w:rsid w:val="002F600D"/>
    <w:rsid w:val="004713B5"/>
    <w:rsid w:val="004F663E"/>
    <w:rsid w:val="00567A02"/>
    <w:rsid w:val="005F1BC7"/>
    <w:rsid w:val="005F59DE"/>
    <w:rsid w:val="006144AA"/>
    <w:rsid w:val="00753F17"/>
    <w:rsid w:val="00976A29"/>
    <w:rsid w:val="009909F4"/>
    <w:rsid w:val="00C44599"/>
    <w:rsid w:val="00C72BA9"/>
    <w:rsid w:val="00CA2FA2"/>
    <w:rsid w:val="00CD366D"/>
    <w:rsid w:val="00DA6F2F"/>
    <w:rsid w:val="00E20AF6"/>
    <w:rsid w:val="00ED7B35"/>
    <w:rsid w:val="00EF039A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RePack by Diakov</cp:lastModifiedBy>
  <cp:revision>3</cp:revision>
  <dcterms:created xsi:type="dcterms:W3CDTF">2021-04-01T08:51:00Z</dcterms:created>
  <dcterms:modified xsi:type="dcterms:W3CDTF">2021-04-01T08:58:00Z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